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Default="000D6B70" w:rsidP="000D6B70">
      <w:pPr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6832EB">
        <w:rPr>
          <w:rFonts w:ascii="Comic Sans MS" w:hAnsi="Comic Sans MS"/>
          <w:b/>
          <w:bCs/>
          <w:sz w:val="56"/>
          <w:szCs w:val="56"/>
        </w:rPr>
        <w:t>Gamlebyen Rotaryklubb</w:t>
      </w:r>
    </w:p>
    <w:p w14:paraId="7E188CF2" w14:textId="295B659C" w:rsidR="000D6B70" w:rsidRPr="00290D86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fra møte </w:t>
      </w:r>
      <w:r w:rsidR="001A6DA3">
        <w:rPr>
          <w:rFonts w:ascii="Comic Sans MS" w:hAnsi="Comic Sans MS"/>
          <w:b/>
          <w:bCs/>
          <w:sz w:val="24"/>
          <w:szCs w:val="24"/>
        </w:rPr>
        <w:t>15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.01.20, </w:t>
      </w:r>
      <w:r w:rsidR="001A6DA3">
        <w:rPr>
          <w:rFonts w:ascii="Comic Sans MS" w:hAnsi="Comic Sans MS"/>
          <w:b/>
          <w:bCs/>
          <w:sz w:val="24"/>
          <w:szCs w:val="24"/>
        </w:rPr>
        <w:t xml:space="preserve">Næringsutvikling v/ Kjell Arne </w:t>
      </w:r>
      <w:proofErr w:type="spellStart"/>
      <w:r w:rsidR="001A6DA3">
        <w:rPr>
          <w:rFonts w:ascii="Comic Sans MS" w:hAnsi="Comic Sans MS"/>
          <w:b/>
          <w:bCs/>
          <w:sz w:val="24"/>
          <w:szCs w:val="24"/>
        </w:rPr>
        <w:t>Græsdal</w:t>
      </w:r>
      <w:proofErr w:type="spellEnd"/>
    </w:p>
    <w:p w14:paraId="0422D8D0" w14:textId="6F2B80F9" w:rsidR="000D6B70" w:rsidRDefault="000D6B70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proofErr w:type="spellStart"/>
      <w:r w:rsidRPr="00D47865">
        <w:rPr>
          <w:rFonts w:ascii="Comic Sans MS" w:hAnsi="Comic Sans MS"/>
          <w:b/>
          <w:bCs/>
          <w:sz w:val="24"/>
          <w:szCs w:val="24"/>
        </w:rPr>
        <w:t>Iil</w:t>
      </w:r>
      <w:proofErr w:type="spellEnd"/>
      <w:r w:rsidRPr="00D47865">
        <w:rPr>
          <w:rFonts w:ascii="Comic Sans MS" w:hAnsi="Comic Sans MS"/>
          <w:b/>
          <w:bCs/>
          <w:sz w:val="24"/>
          <w:szCs w:val="24"/>
        </w:rPr>
        <w:t xml:space="preserve"> stede:</w:t>
      </w:r>
      <w:r>
        <w:rPr>
          <w:rFonts w:ascii="Comic Sans MS" w:hAnsi="Comic Sans MS"/>
          <w:sz w:val="24"/>
          <w:szCs w:val="24"/>
        </w:rPr>
        <w:t xml:space="preserve"> </w:t>
      </w:r>
      <w:r w:rsidR="001A6DA3">
        <w:rPr>
          <w:rFonts w:ascii="Comic Sans MS" w:hAnsi="Comic Sans MS"/>
          <w:sz w:val="24"/>
          <w:szCs w:val="24"/>
        </w:rPr>
        <w:t>21</w:t>
      </w:r>
      <w:r>
        <w:rPr>
          <w:rFonts w:ascii="Comic Sans MS" w:hAnsi="Comic Sans MS"/>
          <w:sz w:val="24"/>
          <w:szCs w:val="24"/>
        </w:rPr>
        <w:t xml:space="preserve"> medlemmer, ingen gjester.</w:t>
      </w:r>
    </w:p>
    <w:p w14:paraId="2D67F519" w14:textId="25D13FCD" w:rsidR="000D6B70" w:rsidRDefault="005A18D3" w:rsidP="001A2E08">
      <w:pPr>
        <w:rPr>
          <w:noProof/>
        </w:rPr>
      </w:pPr>
      <w:r>
        <w:rPr>
          <w:rFonts w:ascii="Comic Sans MS" w:hAnsi="Comic Sans MS"/>
          <w:sz w:val="24"/>
          <w:szCs w:val="24"/>
        </w:rPr>
        <w:t xml:space="preserve">Kjell Arne </w:t>
      </w:r>
      <w:proofErr w:type="spellStart"/>
      <w:r>
        <w:rPr>
          <w:rFonts w:ascii="Comic Sans MS" w:hAnsi="Comic Sans MS"/>
          <w:sz w:val="24"/>
          <w:szCs w:val="24"/>
        </w:rPr>
        <w:t>Græsdal</w:t>
      </w:r>
      <w:proofErr w:type="spellEnd"/>
      <w:r>
        <w:rPr>
          <w:rFonts w:ascii="Comic Sans MS" w:hAnsi="Comic Sans MS"/>
          <w:sz w:val="24"/>
          <w:szCs w:val="24"/>
        </w:rPr>
        <w:t xml:space="preserve"> er daglig leder i Fredrikstad Næringsforening som er en sammenslåing av de tidligere fem næringsforeningene i byen. </w:t>
      </w:r>
      <w:r w:rsidRPr="005A18D3">
        <w:rPr>
          <w:rFonts w:ascii="Comic Sans MS" w:eastAsia="Times New Roman" w:hAnsi="Comic Sans MS" w:cs="Segoe UI"/>
          <w:sz w:val="24"/>
          <w:szCs w:val="24"/>
          <w:lang w:eastAsia="nb-NO"/>
        </w:rPr>
        <w:t>Visjon</w:t>
      </w:r>
      <w:r>
        <w:rPr>
          <w:rFonts w:ascii="Comic Sans MS" w:eastAsia="Times New Roman" w:hAnsi="Comic Sans MS" w:cs="Segoe UI"/>
          <w:sz w:val="24"/>
          <w:szCs w:val="24"/>
          <w:lang w:eastAsia="nb-NO"/>
        </w:rPr>
        <w:t>en er at b</w:t>
      </w:r>
      <w:r w:rsidRPr="005A18D3">
        <w:rPr>
          <w:rFonts w:ascii="Comic Sans MS" w:eastAsia="Times New Roman" w:hAnsi="Comic Sans MS" w:cs="Segoe UI"/>
          <w:sz w:val="24"/>
          <w:szCs w:val="24"/>
          <w:lang w:eastAsia="nb-NO"/>
        </w:rPr>
        <w:t>yens næringsliv skal fremstå som et kraftsentrum i fylket, hvor nedre Glomma blir Oslofjordens mest attraktive byområde for mennesker, kompetanse og kapital.</w:t>
      </w:r>
      <w:r w:rsidRPr="005A18D3">
        <w:rPr>
          <w:rFonts w:ascii="Comic Sans MS" w:eastAsia="Times New Roman" w:hAnsi="Comic Sans MS" w:cs="Segoe UI"/>
          <w:sz w:val="15"/>
          <w:szCs w:val="15"/>
          <w:lang w:eastAsia="nb-NO"/>
        </w:rPr>
        <w:t xml:space="preserve"> </w:t>
      </w:r>
      <w:r w:rsidRPr="005A18D3">
        <w:rPr>
          <w:rFonts w:ascii="Comic Sans MS" w:eastAsia="Times New Roman" w:hAnsi="Comic Sans MS" w:cs="Segoe UI"/>
          <w:sz w:val="24"/>
          <w:szCs w:val="24"/>
          <w:lang w:eastAsia="nb-NO"/>
        </w:rPr>
        <w:t>Foreningen arbeide</w:t>
      </w:r>
      <w:r w:rsidR="006C6FEA">
        <w:rPr>
          <w:rFonts w:ascii="Comic Sans MS" w:eastAsia="Times New Roman" w:hAnsi="Comic Sans MS" w:cs="Segoe UI"/>
          <w:sz w:val="24"/>
          <w:szCs w:val="24"/>
          <w:lang w:eastAsia="nb-NO"/>
        </w:rPr>
        <w:t>r</w:t>
      </w:r>
      <w:r w:rsidRPr="005A18D3">
        <w:rPr>
          <w:rFonts w:ascii="Comic Sans MS" w:eastAsia="Times New Roman" w:hAnsi="Comic Sans MS" w:cs="Segoe UI"/>
          <w:sz w:val="24"/>
          <w:szCs w:val="24"/>
          <w:lang w:eastAsia="nb-NO"/>
        </w:rPr>
        <w:t xml:space="preserve"> for økt verdiskaping og næringsøkonomisk utvikling i Fredrikstad og Nedre Glomma-regionen gjennom bred samhandling mellom bedrifter og offentlige myndigheter.</w:t>
      </w:r>
    </w:p>
    <w:p w14:paraId="1D3E7D9A" w14:textId="0E8DDA53" w:rsidR="000378D3" w:rsidRDefault="000378D3" w:rsidP="001A2E08">
      <w:pPr>
        <w:rPr>
          <w:rFonts w:ascii="Comic Sans MS" w:hAnsi="Comic Sans MS"/>
          <w:sz w:val="24"/>
          <w:szCs w:val="24"/>
        </w:rPr>
      </w:pPr>
      <w:r w:rsidRPr="000378D3">
        <w:rPr>
          <w:rFonts w:ascii="Comic Sans MS" w:hAnsi="Comic Sans MS"/>
          <w:noProof/>
          <w:sz w:val="24"/>
          <w:szCs w:val="24"/>
          <w:lang w:eastAsia="nb-NO"/>
        </w:rPr>
        <w:drawing>
          <wp:inline distT="0" distB="0" distL="0" distR="0" wp14:anchorId="484EB38E" wp14:editId="418B0D66">
            <wp:extent cx="5760720" cy="26955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8" b="10563"/>
                    <a:stretch/>
                  </pic:blipFill>
                  <pic:spPr bwMode="auto">
                    <a:xfrm>
                      <a:off x="0" y="0"/>
                      <a:ext cx="576072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D5494" w14:textId="38C73DDA" w:rsidR="000378D3" w:rsidRDefault="000E547F" w:rsidP="001A2E0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Græsdal</w:t>
      </w:r>
      <w:proofErr w:type="spellEnd"/>
      <w:r>
        <w:rPr>
          <w:rFonts w:ascii="Comic Sans MS" w:hAnsi="Comic Sans MS"/>
          <w:sz w:val="24"/>
          <w:szCs w:val="24"/>
        </w:rPr>
        <w:t xml:space="preserve"> pekte på mange av de utfordringene bedriftene i Fredrikstad har. Vi har en betydelig lekkasje av utflyttede arbeidsplasser til Sarpsborg/Råde. Det kan komme bl.a. </w:t>
      </w:r>
      <w:r w:rsidR="006C6FEA">
        <w:rPr>
          <w:rFonts w:ascii="Comic Sans MS" w:hAnsi="Comic Sans MS"/>
          <w:sz w:val="24"/>
          <w:szCs w:val="24"/>
        </w:rPr>
        <w:t xml:space="preserve">av </w:t>
      </w:r>
      <w:r>
        <w:rPr>
          <w:rFonts w:ascii="Comic Sans MS" w:hAnsi="Comic Sans MS"/>
          <w:sz w:val="24"/>
          <w:szCs w:val="24"/>
        </w:rPr>
        <w:t>kommunikasjon og mangel på tilgjengelige industritomter.  På landsbasis har bedriftene i Fredrikstad lavere produktivitet enn resten av landet selv om lønningene ligger lavt.</w:t>
      </w:r>
      <w:r w:rsidR="00F516C3">
        <w:rPr>
          <w:rFonts w:ascii="Comic Sans MS" w:hAnsi="Comic Sans MS"/>
          <w:sz w:val="24"/>
          <w:szCs w:val="24"/>
        </w:rPr>
        <w:t xml:space="preserve"> For å oppnå den vekst som bedriftene er avhengige av må en fremme en attraktivitetsmodell som baserer seg på arbeidsplass utvikling, boligbygging og arbeidsintegrasjon.</w:t>
      </w:r>
      <w:r w:rsidR="00D70235">
        <w:rPr>
          <w:rFonts w:ascii="Comic Sans MS" w:hAnsi="Comic Sans MS"/>
          <w:sz w:val="24"/>
          <w:szCs w:val="24"/>
        </w:rPr>
        <w:t xml:space="preserve"> Svært interessant foredrag som reiste mange spørsmål om Fredrikstads evne til vekst i fremtiden.</w:t>
      </w:r>
    </w:p>
    <w:p w14:paraId="4E9CA6B1" w14:textId="78B8DD32" w:rsidR="00D70235" w:rsidRDefault="00676C50" w:rsidP="001A2E08">
      <w:pPr>
        <w:rPr>
          <w:rFonts w:ascii="Comic Sans MS" w:hAnsi="Comic Sans MS"/>
          <w:sz w:val="24"/>
          <w:szCs w:val="24"/>
        </w:rPr>
      </w:pPr>
      <w:r w:rsidRPr="00B167F4">
        <w:rPr>
          <w:rFonts w:ascii="Comic Sans MS" w:hAnsi="Comic Sans MS"/>
          <w:b/>
          <w:bCs/>
          <w:sz w:val="24"/>
          <w:szCs w:val="24"/>
        </w:rPr>
        <w:t>Neste onsdag, 22.januar</w:t>
      </w:r>
      <w:r>
        <w:rPr>
          <w:rFonts w:ascii="Comic Sans MS" w:hAnsi="Comic Sans MS"/>
          <w:sz w:val="24"/>
          <w:szCs w:val="24"/>
        </w:rPr>
        <w:t xml:space="preserve">, er det komitemøter og komitelederne innkaller. Den 29.januar er det klubbens indre liv som står på programmet. Det kan være nyttig å snakke om </w:t>
      </w:r>
      <w:r w:rsidR="004A0D6D">
        <w:rPr>
          <w:rFonts w:ascii="Comic Sans MS" w:hAnsi="Comic Sans MS"/>
          <w:sz w:val="24"/>
          <w:szCs w:val="24"/>
        </w:rPr>
        <w:t>temaet</w:t>
      </w:r>
      <w:r>
        <w:rPr>
          <w:rFonts w:ascii="Comic Sans MS" w:hAnsi="Comic Sans MS"/>
          <w:sz w:val="24"/>
          <w:szCs w:val="24"/>
        </w:rPr>
        <w:t xml:space="preserve"> på komitemøte</w:t>
      </w:r>
      <w:r w:rsidR="004A0D6D">
        <w:rPr>
          <w:rFonts w:ascii="Comic Sans MS" w:hAnsi="Comic Sans MS"/>
          <w:sz w:val="24"/>
          <w:szCs w:val="24"/>
        </w:rPr>
        <w:t>ne</w:t>
      </w:r>
      <w:r>
        <w:rPr>
          <w:rFonts w:ascii="Comic Sans MS" w:hAnsi="Comic Sans MS"/>
          <w:sz w:val="24"/>
          <w:szCs w:val="24"/>
        </w:rPr>
        <w:t xml:space="preserve"> slik at det</w:t>
      </w:r>
      <w:r w:rsidR="00B167F4">
        <w:rPr>
          <w:rFonts w:ascii="Comic Sans MS" w:hAnsi="Comic Sans MS"/>
          <w:sz w:val="24"/>
          <w:szCs w:val="24"/>
        </w:rPr>
        <w:t xml:space="preserve"> kan</w:t>
      </w:r>
      <w:r>
        <w:rPr>
          <w:rFonts w:ascii="Comic Sans MS" w:hAnsi="Comic Sans MS"/>
          <w:sz w:val="24"/>
          <w:szCs w:val="24"/>
        </w:rPr>
        <w:t xml:space="preserve"> komme fram synspunkter.</w:t>
      </w:r>
    </w:p>
    <w:p w14:paraId="1119F083" w14:textId="19752803" w:rsidR="00D70235" w:rsidRDefault="00676C50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Referent Jan A. Vatn</w:t>
      </w:r>
    </w:p>
    <w:sectPr w:rsidR="00D7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378D3"/>
    <w:rsid w:val="00097806"/>
    <w:rsid w:val="000D6B70"/>
    <w:rsid w:val="000E547F"/>
    <w:rsid w:val="001127F1"/>
    <w:rsid w:val="001A2E08"/>
    <w:rsid w:val="001A6DA3"/>
    <w:rsid w:val="001F3887"/>
    <w:rsid w:val="002000FB"/>
    <w:rsid w:val="00290D86"/>
    <w:rsid w:val="002B0406"/>
    <w:rsid w:val="00313C16"/>
    <w:rsid w:val="00343E6B"/>
    <w:rsid w:val="00385EDC"/>
    <w:rsid w:val="003C3CE7"/>
    <w:rsid w:val="003C679A"/>
    <w:rsid w:val="004835D7"/>
    <w:rsid w:val="00487ED5"/>
    <w:rsid w:val="004A0D6D"/>
    <w:rsid w:val="004C5951"/>
    <w:rsid w:val="00503A8B"/>
    <w:rsid w:val="005162FD"/>
    <w:rsid w:val="005A18D3"/>
    <w:rsid w:val="005A3791"/>
    <w:rsid w:val="005D0924"/>
    <w:rsid w:val="005F259C"/>
    <w:rsid w:val="006036EE"/>
    <w:rsid w:val="00635E78"/>
    <w:rsid w:val="00676C50"/>
    <w:rsid w:val="006832EB"/>
    <w:rsid w:val="006946CF"/>
    <w:rsid w:val="006C6FEA"/>
    <w:rsid w:val="00706E5E"/>
    <w:rsid w:val="007B179E"/>
    <w:rsid w:val="007F2F53"/>
    <w:rsid w:val="00967628"/>
    <w:rsid w:val="00985449"/>
    <w:rsid w:val="00AD7400"/>
    <w:rsid w:val="00AE208B"/>
    <w:rsid w:val="00AF4559"/>
    <w:rsid w:val="00B167F4"/>
    <w:rsid w:val="00B931D4"/>
    <w:rsid w:val="00BA3BE7"/>
    <w:rsid w:val="00BA60F1"/>
    <w:rsid w:val="00BB03F4"/>
    <w:rsid w:val="00BE209B"/>
    <w:rsid w:val="00BE3AAA"/>
    <w:rsid w:val="00C15DFA"/>
    <w:rsid w:val="00CC45FC"/>
    <w:rsid w:val="00CC6BAA"/>
    <w:rsid w:val="00D11763"/>
    <w:rsid w:val="00D24852"/>
    <w:rsid w:val="00D3361F"/>
    <w:rsid w:val="00D47865"/>
    <w:rsid w:val="00D70235"/>
    <w:rsid w:val="00DD5179"/>
    <w:rsid w:val="00DE1BDF"/>
    <w:rsid w:val="00E11327"/>
    <w:rsid w:val="00E609C8"/>
    <w:rsid w:val="00E63462"/>
    <w:rsid w:val="00E83139"/>
    <w:rsid w:val="00EA07E9"/>
    <w:rsid w:val="00F13982"/>
    <w:rsid w:val="00F516C3"/>
    <w:rsid w:val="00FB2418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2019-09-09T20:45:00Z</cp:lastPrinted>
  <dcterms:created xsi:type="dcterms:W3CDTF">2020-01-16T12:07:00Z</dcterms:created>
  <dcterms:modified xsi:type="dcterms:W3CDTF">2020-01-16T12:07:00Z</dcterms:modified>
</cp:coreProperties>
</file>