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8A" w:rsidRDefault="00ED288A" w:rsidP="0000644B">
      <w:pPr>
        <w:pStyle w:val="Tittel"/>
        <w:rPr>
          <w:rFonts w:ascii="Segoe UI Black" w:hAnsi="Segoe UI Black" w:cs="Times New Roman"/>
          <w:b/>
          <w:sz w:val="36"/>
        </w:rPr>
      </w:pPr>
    </w:p>
    <w:p w:rsidR="004B7BA3" w:rsidRDefault="00E067C8" w:rsidP="0000644B">
      <w:pPr>
        <w:pStyle w:val="Tittel"/>
        <w:rPr>
          <w:rFonts w:ascii="Segoe UI Black" w:hAnsi="Segoe UI Black" w:cs="Times New Roman"/>
          <w:b/>
          <w:sz w:val="36"/>
        </w:rPr>
      </w:pPr>
      <w:r>
        <w:rPr>
          <w:rFonts w:ascii="Segoe UI Black" w:hAnsi="Segoe UI Black" w:cs="Times New Roman"/>
          <w:b/>
          <w:noProof/>
          <w:lang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-159385</wp:posOffset>
            </wp:positionV>
            <wp:extent cx="1055076" cy="1055076"/>
            <wp:effectExtent l="0" t="0" r="0" b="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otaryhjulet-gul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076" cy="1055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877">
        <w:rPr>
          <w:rFonts w:ascii="Segoe UI Black" w:hAnsi="Segoe UI Black" w:cs="Times New Roman"/>
          <w:b/>
        </w:rPr>
        <w:br/>
      </w:r>
    </w:p>
    <w:p w:rsidR="00E067C8" w:rsidRPr="00E067C8" w:rsidRDefault="00E067C8" w:rsidP="00E067C8"/>
    <w:p w:rsidR="000847D3" w:rsidRPr="00F77877" w:rsidRDefault="00BB3A0C" w:rsidP="00BB3A0C">
      <w:pPr>
        <w:pStyle w:val="Tittel"/>
        <w:jc w:val="center"/>
        <w:rPr>
          <w:rFonts w:ascii="Segoe UI Black" w:hAnsi="Segoe UI Black" w:cs="Times New Roman"/>
          <w:b/>
          <w:i/>
          <w14:glow w14:rad="63500">
            <w14:schemeClr w14:val="accent1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slope"/>
          </w14:props3d>
        </w:rPr>
      </w:pPr>
      <w:r w:rsidRPr="00F77877">
        <w:rPr>
          <w:rFonts w:ascii="Segoe UI Black" w:hAnsi="Segoe UI Black" w:cs="Times New Roman"/>
          <w:b/>
          <w:i/>
          <w14:glow w14:rad="63500">
            <w14:schemeClr w14:val="accent1">
              <w14:alpha w14:val="60000"/>
              <w14:satMod w14:val="175000"/>
            </w14:schemeClr>
          </w14:glow>
          <w14:props3d w14:extrusionH="57150" w14:contourW="0" w14:prstMaterial="warmMatte">
            <w14:bevelT w14:w="38100" w14:h="38100" w14:prst="slope"/>
          </w14:props3d>
        </w:rPr>
        <w:t>STUDENTUTVEKSLING</w:t>
      </w:r>
    </w:p>
    <w:p w:rsidR="00BB3A0C" w:rsidRDefault="00BB3A0C" w:rsidP="00BB3A0C"/>
    <w:p w:rsidR="004B7BA3" w:rsidRDefault="004B7BA3" w:rsidP="00BB3A0C"/>
    <w:p w:rsidR="00F77877" w:rsidRDefault="00F77877" w:rsidP="00BB3A0C"/>
    <w:p w:rsidR="00BB3A0C" w:rsidRDefault="00BB3A0C" w:rsidP="00BB3A0C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46FA439" wp14:editId="09FBFA7F">
            <wp:simplePos x="0" y="0"/>
            <wp:positionH relativeFrom="column">
              <wp:posOffset>3269274</wp:posOffset>
            </wp:positionH>
            <wp:positionV relativeFrom="paragraph">
              <wp:posOffset>6094</wp:posOffset>
            </wp:positionV>
            <wp:extent cx="2467610" cy="1480185"/>
            <wp:effectExtent l="0" t="0" r="8890" b="571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g_of_Scotland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5DC3F98" wp14:editId="3D8072F9">
            <wp:simplePos x="0" y="0"/>
            <wp:positionH relativeFrom="column">
              <wp:posOffset>957</wp:posOffset>
            </wp:positionH>
            <wp:positionV relativeFrom="paragraph">
              <wp:posOffset>-417</wp:posOffset>
            </wp:positionV>
            <wp:extent cx="2095500" cy="1524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_of_Norway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</w:t>
      </w:r>
    </w:p>
    <w:p w:rsidR="00BB3A0C" w:rsidRDefault="00BB3A0C" w:rsidP="00BB3A0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2409787</wp:posOffset>
                </wp:positionH>
                <wp:positionV relativeFrom="paragraph">
                  <wp:posOffset>192140</wp:posOffset>
                </wp:positionV>
                <wp:extent cx="532263" cy="184244"/>
                <wp:effectExtent l="0" t="19050" r="39370" b="44450"/>
                <wp:wrapNone/>
                <wp:docPr id="3" name="Pil høy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1842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8A7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3" o:spid="_x0000_s1026" type="#_x0000_t13" style="position:absolute;margin-left:189.75pt;margin-top:15.15pt;width:41.9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/2fAIAAD8FAAAOAAAAZHJzL2Uyb0RvYy54bWysVMFu2zAMvQ/YPwi6r07ctOuCOkXQosOA&#10;ogvWDj2rshQLkEWNUuJkX7b7fmyU7LhFW+wwLAeFEskn8vlR5xe71rKtwmDAVXx6NOFMOQm1ceuK&#10;f7+//nDGWYjC1cKCUxXfq8AvFu/fnXd+rkpowNYKGYG4MO98xZsY/bwogmxUK8IReOXIqQFbEWmL&#10;66JG0RF6a4tyMjktOsDaI0gVAp1e9U6+yPhaKxm/ah1UZLbiVFvMK+b1Ma3F4lzM1yh8Y+RQhviH&#10;KlphHF06Ql2JKNgGzSuo1kiEADoeSWgL0NpIlXugbqaTF93cNcKr3AuRE/xIU/h/sPJ2u0Jm6oof&#10;c+ZES59oZSxrfv/ao2LHiZ/OhzmF3fkVDrtAZmp2p7FN/9QG22VO9yOnaheZpMOT47I8JWxJrunZ&#10;rJzNEmbxlOwxxM8KWpaMiqNZN3GJCF3mU2xvQuwTDoGUnUrqi8hW3FuV6rDum9LUDF1b5uwsI3Vp&#10;kW0FCUBIqVyc9q5G1Ko/PpnQb6hqzMg1ZsCErI21I/YAkCT6GruvdYhPqSqrcEye/K2wPnnMyDeD&#10;i2NyaxzgWwCWuhpu7uMPJPXUJJYeod7Tp0boZyB4eW2I8RsR4kogiZ7GgwY5fqVFW+gqDoPFWQP4&#10;863zFE9aJC9nHQ1RxcOPjUDFmf3iSKWfprNZmrq8mZ18LGmDzz2Pzz1u014CfaYpPRleZjPFR3sw&#10;NUL7QPO+TLeSSzhJd1dcRjxsLmM/3PRiSLVc5jCaNC/ijbvzMoEnVpOW7ncPAv0gu0h6vYXDwIn5&#10;C931sSnTwXITQZssyideB75pSrNwhhclPQPP9znq6d1b/AEAAP//AwBQSwMEFAAGAAgAAAAhAKPL&#10;5dPeAAAACQEAAA8AAABkcnMvZG93bnJldi54bWxMj0FOwzAQRfdI3MEaJHbUgbSlDXGqioqwQoim&#10;B3BjN46wx5HttOntGVaw+6N5+vOm3EzOsrMOsfco4HGWAdPYetVjJ+DQvD2sgMUkUUnrUQu46gib&#10;6vamlIXyF/zS533qGJVgLKQAk9JQcB5bo52MMz9opN3JBycTjaHjKsgLlTvLn7JsyZ3skS4YOehX&#10;o9vv/egE7Gw99/GqTP1e4+fHGJptc9oJcX83bV+AJT2lPxh+9UkdKnI6+hFVZFZA/rxeEEohy4ER&#10;MF/mFI4CFusceFXy/x9UPwAAAP//AwBQSwECLQAUAAYACAAAACEAtoM4kv4AAADhAQAAEwAAAAAA&#10;AAAAAAAAAAAAAAAAW0NvbnRlbnRfVHlwZXNdLnhtbFBLAQItABQABgAIAAAAIQA4/SH/1gAAAJQB&#10;AAALAAAAAAAAAAAAAAAAAC8BAABfcmVscy8ucmVsc1BLAQItABQABgAIAAAAIQDAWD/2fAIAAD8F&#10;AAAOAAAAAAAAAAAAAAAAAC4CAABkcnMvZTJvRG9jLnhtbFBLAQItABQABgAIAAAAIQCjy+XT3gAA&#10;AAkBAAAPAAAAAAAAAAAAAAAAANYEAABkcnMvZG93bnJldi54bWxQSwUGAAAAAAQABADzAAAA4QUA&#10;AAAA&#10;" adj="17862" fillcolor="#5b9bd5 [3204]" strokecolor="#1f4d78 [1604]" strokeweight="1pt"/>
            </w:pict>
          </mc:Fallback>
        </mc:AlternateContent>
      </w:r>
    </w:p>
    <w:p w:rsidR="00BB3A0C" w:rsidRDefault="00BB3A0C" w:rsidP="00BB3A0C">
      <w:r>
        <w:t xml:space="preserve">                                                                                     </w:t>
      </w:r>
    </w:p>
    <w:p w:rsidR="00BB3A0C" w:rsidRDefault="00BB3A0C" w:rsidP="00BB3A0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68CC1" wp14:editId="2BF2B270">
                <wp:simplePos x="0" y="0"/>
                <wp:positionH relativeFrom="column">
                  <wp:posOffset>2395694</wp:posOffset>
                </wp:positionH>
                <wp:positionV relativeFrom="paragraph">
                  <wp:posOffset>29002</wp:posOffset>
                </wp:positionV>
                <wp:extent cx="511791" cy="191069"/>
                <wp:effectExtent l="19050" t="19050" r="22225" b="38100"/>
                <wp:wrapNone/>
                <wp:docPr id="4" name="Pil høy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1791" cy="1910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B3E57" id="Pil høyre 4" o:spid="_x0000_s1026" type="#_x0000_t13" style="position:absolute;margin-left:188.65pt;margin-top:2.3pt;width:40.3pt;height:15.0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k7hwIAAE4FAAAOAAAAZHJzL2Uyb0RvYy54bWysVE1v2zAMvQ/YfxB0X20H6UeCOkXQosOA&#10;og3aDj2rshQLkCWNUuJkv2z3/bFRkuN2bU/DfBAkkXwknx91frHrNNkK8MqamlZHJSXCcNsos67p&#10;98frL2eU+MBMw7Q1oqZ74enF4vOn897NxcS2VjcCCIIYP+9dTdsQ3LwoPG9Fx/yRdcKgUVroWMAj&#10;rIsGWI/onS4mZXlS9BYaB5YL7/H2KhvpIuFLKXi4k9KLQHRNsbaQVkjrc1yLxTmbr4G5VvGhDPYP&#10;VXRMGUw6Ql2xwMgG1DuoTnGw3spwxG1XWCkVF6kH7KYq33Tz0DInUi9IjncjTf7/wfLb7QqIamo6&#10;pcSwDn/RSmnS/v61B0GmkZ/e+Tm6PbgVDCeP29jsTkJHwCKpVXlWxi9xgF2RXaJ4P1IsdoFwvDyu&#10;qtNZRQlHUzWrypNZTFFkrIjpwIevwnYkbmoKat2GJYDtEzTb3viQAw6OGB0rzDWlXdhrEaG0uRcS&#10;e8O0kxSdVCUuNZAtQz0wzoUJVTa1rBH5+jg1kpOMEanGBBiRpdJ6xB4AomLfY2eYwT+GiiTKMTgz&#10;Nqb5u7AcPEakzNaEMbhTxsJHnWnsasic/Q8kZWoiS8+22eOfT38PB8M7fq2Q8Rvmw4oBzgBe4lyH&#10;O1yktn1N7bCjpLXw86P76I/SRCslPc5UTf2PDQNBif5mULSzajqNQ5gO0+PTCR7gteX5tcVsukuL&#10;vwnVgtWlbfQP+rCVYLsnHP9lzIomZjjmrikPcDhchjzr+IBwsVwmNxw8x8KNeXA8gkdWo5Yed08M&#10;3CC7gHq9tYf5Y/M3usu+MdLY5SZYqZIoX3gd+MahTcIZHpj4Krw+J6+XZ3DxBwAA//8DAFBLAwQU&#10;AAYACAAAACEAMGz3a94AAAAIAQAADwAAAGRycy9kb3ducmV2LnhtbEyPwU7DMBBE70j8g7VIXBB1&#10;aENTQpwKISohONGi9rqN3SQiXlu224a/ZznBcfVGM2+r5WgHcTIh9o4U3E0yEIYap3tqFXxuVrcL&#10;EDEhaRwcGQXfJsKyvryosNTuTB/mtE6t4BKKJSroUvKllLHpjMU4cd4Qs4MLFhOfoZU64JnL7SCn&#10;WTaXFnvihQ69ee5M87U+WgU+xM3qpvGvbvvi37dy93aYRlTq+mp8egSRzJj+wvCrz+pQs9PeHUlH&#10;MSiYFcWMowryOQjm+X3xAGLPIC9A1pX8/0D9AwAA//8DAFBLAQItABQABgAIAAAAIQC2gziS/gAA&#10;AOEBAAATAAAAAAAAAAAAAAAAAAAAAABbQ29udGVudF9UeXBlc10ueG1sUEsBAi0AFAAGAAgAAAAh&#10;ADj9If/WAAAAlAEAAAsAAAAAAAAAAAAAAAAALwEAAF9yZWxzLy5yZWxzUEsBAi0AFAAGAAgAAAAh&#10;AACTyTuHAgAATgUAAA4AAAAAAAAAAAAAAAAALgIAAGRycy9lMm9Eb2MueG1sUEsBAi0AFAAGAAgA&#10;AAAhADBs92veAAAACAEAAA8AAAAAAAAAAAAAAAAA4QQAAGRycy9kb3ducmV2LnhtbFBLBQYAAAAA&#10;BAAEAPMAAADsBQAAAAA=&#10;" adj="17568" fillcolor="#5b9bd5 [3204]" strokecolor="#1f4d78 [1604]" strokeweight="1pt"/>
            </w:pict>
          </mc:Fallback>
        </mc:AlternateContent>
      </w:r>
    </w:p>
    <w:p w:rsidR="00BB3A0C" w:rsidRDefault="00BB3A0C" w:rsidP="00BB3A0C">
      <w:r>
        <w:t xml:space="preserve">                                                                                   </w:t>
      </w:r>
    </w:p>
    <w:p w:rsidR="00BB3A0C" w:rsidRDefault="00BB3A0C" w:rsidP="00BB3A0C"/>
    <w:p w:rsidR="004B7BA3" w:rsidRDefault="004B7BA3" w:rsidP="00BB3A0C"/>
    <w:p w:rsidR="00F77877" w:rsidRDefault="00F77877" w:rsidP="00BB3A0C"/>
    <w:p w:rsidR="004B7BA3" w:rsidRDefault="004B7BA3" w:rsidP="00BB3A0C"/>
    <w:p w:rsidR="00BB3A0C" w:rsidRDefault="004B7BA3" w:rsidP="004B7BA3">
      <w:pPr>
        <w:jc w:val="center"/>
        <w:rPr>
          <w:b/>
          <w:sz w:val="40"/>
        </w:rPr>
      </w:pPr>
      <w:r w:rsidRPr="004B7BA3">
        <w:rPr>
          <w:b/>
          <w:sz w:val="40"/>
        </w:rPr>
        <w:t xml:space="preserve">Studentutvekslingen </w:t>
      </w:r>
      <w:r>
        <w:rPr>
          <w:b/>
          <w:sz w:val="40"/>
        </w:rPr>
        <w:t>er et sa</w:t>
      </w:r>
      <w:r w:rsidRPr="004B7BA3">
        <w:rPr>
          <w:b/>
          <w:sz w:val="40"/>
        </w:rPr>
        <w:t xml:space="preserve">marbeid mellom Gamlebyen RK og </w:t>
      </w:r>
      <w:proofErr w:type="spellStart"/>
      <w:r w:rsidRPr="004B7BA3">
        <w:rPr>
          <w:b/>
          <w:sz w:val="40"/>
        </w:rPr>
        <w:t>Kirk</w:t>
      </w:r>
      <w:r w:rsidR="00F77877">
        <w:rPr>
          <w:b/>
          <w:sz w:val="40"/>
        </w:rPr>
        <w:t>c</w:t>
      </w:r>
      <w:r w:rsidRPr="004B7BA3">
        <w:rPr>
          <w:b/>
          <w:sz w:val="40"/>
        </w:rPr>
        <w:t>u</w:t>
      </w:r>
      <w:r w:rsidR="00F77877">
        <w:rPr>
          <w:b/>
          <w:sz w:val="40"/>
        </w:rPr>
        <w:t>d</w:t>
      </w:r>
      <w:r w:rsidRPr="004B7BA3">
        <w:rPr>
          <w:b/>
          <w:sz w:val="40"/>
        </w:rPr>
        <w:t>bright</w:t>
      </w:r>
      <w:proofErr w:type="spellEnd"/>
      <w:r w:rsidRPr="004B7BA3">
        <w:rPr>
          <w:b/>
          <w:sz w:val="40"/>
        </w:rPr>
        <w:t xml:space="preserve"> RK i Skottland</w:t>
      </w:r>
    </w:p>
    <w:p w:rsidR="004B7BA3" w:rsidRDefault="004B7BA3" w:rsidP="004B7BA3">
      <w:pPr>
        <w:jc w:val="center"/>
        <w:rPr>
          <w:b/>
          <w:sz w:val="40"/>
        </w:rPr>
      </w:pPr>
    </w:p>
    <w:p w:rsidR="00F77877" w:rsidRDefault="00F77877" w:rsidP="004B7BA3">
      <w:pPr>
        <w:jc w:val="center"/>
        <w:rPr>
          <w:b/>
          <w:sz w:val="40"/>
        </w:rPr>
      </w:pPr>
    </w:p>
    <w:p w:rsidR="004B7BA3" w:rsidRDefault="004B7BA3" w:rsidP="004B7BA3">
      <w:pPr>
        <w:jc w:val="center"/>
        <w:rPr>
          <w:b/>
          <w:sz w:val="40"/>
        </w:rPr>
      </w:pPr>
      <w:r>
        <w:rPr>
          <w:b/>
          <w:noProof/>
          <w:sz w:val="4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4845573</wp:posOffset>
                </wp:positionH>
                <wp:positionV relativeFrom="paragraph">
                  <wp:posOffset>110490</wp:posOffset>
                </wp:positionV>
                <wp:extent cx="411983" cy="85278"/>
                <wp:effectExtent l="0" t="19050" r="45720" b="29210"/>
                <wp:wrapNone/>
                <wp:docPr id="5" name="Pil høy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852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72598" id="Pil høyre 5" o:spid="_x0000_s1026" type="#_x0000_t13" style="position:absolute;margin-left:381.55pt;margin-top:8.7pt;width:32.45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ljfAIAAD4FAAAOAAAAZHJzL2Uyb0RvYy54bWysVMFu2zAMvQ/YPwi6r06yZE2DOkXQosOA&#10;ogvWDj2rshQLkEWNUuJkX7b7fmyU7LhFW+wwzAeZEslH8onU+cW+sWynMBhwJR+fjDhTTkJl3Kbk&#10;3++vP8w5C1G4SlhwquQHFfjF8v2789Yv1ARqsJVCRiAuLFpf8jpGvyiKIGvViHACXjlSasBGRNri&#10;pqhQtITe2GIyGn0qWsDKI0gVAp1edUq+zPhaKxm/ah1UZLbklFvMK+b1Ma3F8lwsNih8bWSfhviH&#10;LBphHAUdoK5EFGyL5hVUYyRCAB1PJDQFaG2kyjVQNePRi2ruauFVroXICX6gKfw/WHm7WyMzVcln&#10;nDnR0BWtjWX1718HVGyW+Gl9WJDZnV9jvwskpmL3Gpv0pzLYPnN6GDhV+8gkHU7H47P5R84kqeaz&#10;yek8QRZPvh5D/KygYUkoOZpNHVeI0GY6xe4mxM7haEjeKaMuhyzFg1UpDeu+KU21UNRJ9s5dpC4t&#10;sp2g+xdSKhfHnaoWleqOZyP6+qwGj5xjBkzI2lg7YPcAqUNfY3e59vbJVeUmHJxHf0uscx48cmRw&#10;cXBujAN8C8BSVX3kzv5IUkdNYukRqgPdNEI3AsHLa0OM34gQ1wKp52k6aI7jV1q0hbbk0Euc1YA/&#10;3zpP9tSKpOWspRkqefixFag4s18cNenZeDpNQ5c309nphDb4XPP4XOO2zSXQNY3pxfAyi8k+2qOo&#10;EZoHGvdVikoq4STFLrmMeNxcxm626cGQarXKZjRoXsQbd+dlAk+spl663z8I9H3bRWrXWzjOm1i8&#10;6LvONnk6WG0jaJOb8onXnm8a0tw4/YOSXoHn+2z19Owt/wAAAP//AwBQSwMEFAAGAAgAAAAhAJuq&#10;az/eAAAACQEAAA8AAABkcnMvZG93bnJldi54bWxMj0FLxDAQhe+C/yGM4EXcdLvSDbXpIuKKnsRV&#10;Fo+zzdgWm6Qk2W79944nPQ7v4833qs1sBzFRiL13GpaLDAS5xpvetRre37bXCkRM6AwO3pGGb4qw&#10;qc/PKiyNP7lXmnapFVziYokaupTGUsrYdGQxLvxIjrNPHywmPkMrTcATl9tB5llWSIu94w8djnTf&#10;UfO1O1oN6XEbPyb15F+Cp/wKH/bPxd5qfXkx392CSDSnPxh+9VkdanY6+KMzUQwa1sVqySgH6xsQ&#10;DKhc8biDhlWmQNaV/L+g/gEAAP//AwBQSwECLQAUAAYACAAAACEAtoM4kv4AAADhAQAAEwAAAAAA&#10;AAAAAAAAAAAAAAAAW0NvbnRlbnRfVHlwZXNdLnhtbFBLAQItABQABgAIAAAAIQA4/SH/1gAAAJQB&#10;AAALAAAAAAAAAAAAAAAAAC8BAABfcmVscy8ucmVsc1BLAQItABQABgAIAAAAIQAf2oljfAIAAD4F&#10;AAAOAAAAAAAAAAAAAAAAAC4CAABkcnMvZTJvRG9jLnhtbFBLAQItABQABgAIAAAAIQCbqms/3gAA&#10;AAkBAAAPAAAAAAAAAAAAAAAAANYEAABkcnMvZG93bnJldi54bWxQSwUGAAAAAAQABADzAAAA4QUA&#10;AAAA&#10;" adj="19364" fillcolor="#5b9bd5 [3204]" strokecolor="#1f4d78 [1604]" strokeweight="1pt"/>
            </w:pict>
          </mc:Fallback>
        </mc:AlternateContent>
      </w:r>
      <w:r>
        <w:rPr>
          <w:b/>
          <w:sz w:val="40"/>
        </w:rPr>
        <w:t>Utve</w:t>
      </w:r>
      <w:r w:rsidR="006930CE">
        <w:rPr>
          <w:b/>
          <w:sz w:val="40"/>
        </w:rPr>
        <w:t>kslingen vil finne sted fra 2017</w:t>
      </w:r>
      <w:r>
        <w:rPr>
          <w:b/>
          <w:sz w:val="40"/>
        </w:rPr>
        <w:t xml:space="preserve"> </w:t>
      </w:r>
    </w:p>
    <w:p w:rsidR="00F77877" w:rsidRDefault="00F77877" w:rsidP="004B7BA3">
      <w:pPr>
        <w:jc w:val="center"/>
        <w:rPr>
          <w:b/>
          <w:sz w:val="40"/>
        </w:rPr>
      </w:pPr>
    </w:p>
    <w:p w:rsidR="00F77877" w:rsidRDefault="00F77877" w:rsidP="004B7BA3">
      <w:pPr>
        <w:jc w:val="center"/>
        <w:rPr>
          <w:b/>
        </w:rPr>
      </w:pPr>
    </w:p>
    <w:p w:rsidR="00F77877" w:rsidRDefault="00ED288A" w:rsidP="004B7BA3">
      <w:pPr>
        <w:jc w:val="center"/>
        <w:rPr>
          <w:b/>
        </w:rPr>
      </w:pPr>
      <w:r w:rsidRPr="00E067C8">
        <w:rPr>
          <w:b/>
          <w:noProof/>
          <w:lang w:eastAsia="nb-NO"/>
        </w:rPr>
        <w:drawing>
          <wp:anchor distT="0" distB="0" distL="114300" distR="114300" simplePos="0" relativeHeight="251665408" behindDoc="0" locked="0" layoutInCell="1" allowOverlap="1" wp14:anchorId="13983F35" wp14:editId="52BD9717">
            <wp:simplePos x="0" y="0"/>
            <wp:positionH relativeFrom="column">
              <wp:posOffset>2443480</wp:posOffset>
            </wp:positionH>
            <wp:positionV relativeFrom="paragraph">
              <wp:posOffset>8890</wp:posOffset>
            </wp:positionV>
            <wp:extent cx="714375" cy="714375"/>
            <wp:effectExtent l="0" t="0" r="9525" b="9525"/>
            <wp:wrapNone/>
            <wp:docPr id="9" name="Bilde 9" descr="F:\Eramet\C-Jobb PC-A HMI-Privat\A HMI-P\ROTARY\Rotary Hjemmeside\Hjemmeside Rotary\Bilder\Rotaryhjulet-gu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ramet\C-Jobb PC-A HMI-Privat\A HMI-P\ROTARY\Rotary Hjemmeside\Hjemmeside Rotary\Bilder\Rotaryhjulet-gul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877" w:rsidRDefault="00F77877" w:rsidP="004B7BA3">
      <w:pPr>
        <w:jc w:val="center"/>
        <w:rPr>
          <w:b/>
        </w:rPr>
      </w:pPr>
    </w:p>
    <w:p w:rsidR="00F77877" w:rsidRDefault="00F77877" w:rsidP="004B7BA3">
      <w:pPr>
        <w:jc w:val="center"/>
        <w:rPr>
          <w:b/>
        </w:rPr>
      </w:pPr>
    </w:p>
    <w:p w:rsidR="00F77877" w:rsidRDefault="00F77877" w:rsidP="004B7BA3">
      <w:pPr>
        <w:jc w:val="center"/>
        <w:rPr>
          <w:b/>
        </w:rPr>
      </w:pPr>
    </w:p>
    <w:p w:rsidR="00F77877" w:rsidRDefault="00F77877" w:rsidP="004B7BA3">
      <w:pPr>
        <w:jc w:val="center"/>
        <w:rPr>
          <w:b/>
        </w:rPr>
      </w:pPr>
    </w:p>
    <w:p w:rsidR="00F77877" w:rsidRPr="00156741" w:rsidRDefault="008B2FFE" w:rsidP="004B7BA3">
      <w:pPr>
        <w:jc w:val="center"/>
        <w:rPr>
          <w:b/>
          <w:i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56741"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Hvordan startet det hele</w:t>
      </w:r>
      <w:r w:rsidR="00054702"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8B2FFE" w:rsidRDefault="008B2FFE" w:rsidP="004B7BA3">
      <w:pPr>
        <w:jc w:val="center"/>
        <w:rPr>
          <w:b/>
        </w:rPr>
      </w:pPr>
    </w:p>
    <w:p w:rsidR="008B2FFE" w:rsidRDefault="004F44D3" w:rsidP="00EE35B5">
      <w:pPr>
        <w:jc w:val="both"/>
        <w:rPr>
          <w:b/>
          <w:sz w:val="28"/>
        </w:rPr>
      </w:pPr>
      <w:r>
        <w:rPr>
          <w:b/>
          <w:sz w:val="28"/>
        </w:rPr>
        <w:t>Laura Pollard, e</w:t>
      </w:r>
      <w:r w:rsidR="00054702">
        <w:rPr>
          <w:b/>
          <w:sz w:val="28"/>
        </w:rPr>
        <w:t>t s</w:t>
      </w:r>
      <w:r w:rsidR="00BF1BFC">
        <w:rPr>
          <w:b/>
          <w:sz w:val="28"/>
        </w:rPr>
        <w:t>ko</w:t>
      </w:r>
      <w:r w:rsidR="008B2FFE" w:rsidRPr="00156741">
        <w:rPr>
          <w:b/>
          <w:sz w:val="28"/>
        </w:rPr>
        <w:t>tsk klubbmedlem</w:t>
      </w:r>
      <w:r w:rsidR="00156741" w:rsidRPr="00156741">
        <w:rPr>
          <w:b/>
          <w:sz w:val="28"/>
        </w:rPr>
        <w:t xml:space="preserve"> i vår klubb</w:t>
      </w:r>
      <w:r>
        <w:rPr>
          <w:b/>
          <w:sz w:val="28"/>
        </w:rPr>
        <w:t>,</w:t>
      </w:r>
      <w:r w:rsidR="008B2FFE" w:rsidRPr="00156741">
        <w:rPr>
          <w:b/>
          <w:sz w:val="28"/>
        </w:rPr>
        <w:t xml:space="preserve"> hadde kontakt med klubb</w:t>
      </w:r>
      <w:r w:rsidR="00BA6D05">
        <w:rPr>
          <w:b/>
          <w:sz w:val="28"/>
        </w:rPr>
        <w:t>en</w:t>
      </w:r>
      <w:r w:rsidR="008B2FFE" w:rsidRPr="00156741">
        <w:rPr>
          <w:b/>
          <w:sz w:val="28"/>
        </w:rPr>
        <w:t xml:space="preserve"> i Skottland</w:t>
      </w:r>
      <w:r w:rsidR="00BA6D05">
        <w:rPr>
          <w:b/>
          <w:sz w:val="28"/>
        </w:rPr>
        <w:t>,</w:t>
      </w:r>
      <w:r w:rsidR="005F2551">
        <w:rPr>
          <w:b/>
          <w:sz w:val="28"/>
        </w:rPr>
        <w:t xml:space="preserve"> og hun</w:t>
      </w:r>
      <w:r w:rsidR="008B2FFE" w:rsidRPr="00156741">
        <w:rPr>
          <w:b/>
          <w:sz w:val="28"/>
        </w:rPr>
        <w:t xml:space="preserve"> tok</w:t>
      </w:r>
      <w:r w:rsidR="00940FC1">
        <w:rPr>
          <w:b/>
          <w:sz w:val="28"/>
        </w:rPr>
        <w:t xml:space="preserve"> </w:t>
      </w:r>
      <w:r w:rsidR="00940FC1" w:rsidRPr="00156741">
        <w:rPr>
          <w:b/>
          <w:sz w:val="28"/>
        </w:rPr>
        <w:t xml:space="preserve">i sitt </w:t>
      </w:r>
      <w:proofErr w:type="spellStart"/>
      <w:r w:rsidR="00940FC1" w:rsidRPr="00156741">
        <w:rPr>
          <w:b/>
          <w:sz w:val="28"/>
        </w:rPr>
        <w:t>presidentår</w:t>
      </w:r>
      <w:proofErr w:type="spellEnd"/>
      <w:r w:rsidR="008B2FFE" w:rsidRPr="00156741">
        <w:rPr>
          <w:b/>
          <w:sz w:val="28"/>
        </w:rPr>
        <w:t xml:space="preserve"> initiativet til at medlemmer i vår klubb</w:t>
      </w:r>
      <w:r w:rsidR="00940FC1">
        <w:rPr>
          <w:b/>
          <w:sz w:val="28"/>
        </w:rPr>
        <w:t xml:space="preserve"> året etter</w:t>
      </w:r>
      <w:r w:rsidR="008B2FFE" w:rsidRPr="00156741">
        <w:rPr>
          <w:b/>
          <w:sz w:val="28"/>
        </w:rPr>
        <w:t xml:space="preserve"> d</w:t>
      </w:r>
      <w:r w:rsidR="008421B5">
        <w:rPr>
          <w:b/>
          <w:sz w:val="28"/>
        </w:rPr>
        <w:t>ro på besøk til deres klubb</w:t>
      </w:r>
      <w:r w:rsidR="00BA6D05">
        <w:rPr>
          <w:b/>
          <w:sz w:val="28"/>
        </w:rPr>
        <w:t>,</w:t>
      </w:r>
      <w:r w:rsidR="008B2FFE" w:rsidRPr="00156741">
        <w:rPr>
          <w:b/>
          <w:sz w:val="28"/>
        </w:rPr>
        <w:t xml:space="preserve"> etter invitasjon fra dem.</w:t>
      </w:r>
      <w:r w:rsidR="00BD696A" w:rsidRPr="00156741">
        <w:rPr>
          <w:b/>
          <w:sz w:val="28"/>
        </w:rPr>
        <w:t xml:space="preserve"> G</w:t>
      </w:r>
      <w:r w:rsidR="00B0053F">
        <w:rPr>
          <w:b/>
          <w:sz w:val="28"/>
        </w:rPr>
        <w:t xml:space="preserve">amlebyen </w:t>
      </w:r>
      <w:r w:rsidR="00BD696A" w:rsidRPr="00156741">
        <w:rPr>
          <w:b/>
          <w:sz w:val="28"/>
        </w:rPr>
        <w:t>RK inviterte året etter deres medlemmer til gjenvisitt</w:t>
      </w:r>
      <w:r w:rsidR="00BA6D05">
        <w:rPr>
          <w:b/>
          <w:sz w:val="28"/>
        </w:rPr>
        <w:t>,</w:t>
      </w:r>
      <w:r w:rsidR="00BD696A" w:rsidRPr="00156741">
        <w:rPr>
          <w:b/>
          <w:sz w:val="28"/>
        </w:rPr>
        <w:t xml:space="preserve"> og slik er det knyt</w:t>
      </w:r>
      <w:r>
        <w:rPr>
          <w:b/>
          <w:sz w:val="28"/>
        </w:rPr>
        <w:t xml:space="preserve">tet god kontakt mellom klubbene og </w:t>
      </w:r>
      <w:proofErr w:type="spellStart"/>
      <w:r>
        <w:rPr>
          <w:b/>
          <w:sz w:val="28"/>
        </w:rPr>
        <w:t>Kirkcudbright</w:t>
      </w:r>
      <w:proofErr w:type="spellEnd"/>
      <w:r>
        <w:rPr>
          <w:b/>
          <w:sz w:val="28"/>
        </w:rPr>
        <w:t xml:space="preserve"> RK er blitt vår vennskapsklubb.</w:t>
      </w:r>
    </w:p>
    <w:p w:rsidR="006F0D8A" w:rsidRDefault="004F44D3" w:rsidP="00EE35B5">
      <w:pPr>
        <w:jc w:val="both"/>
        <w:rPr>
          <w:b/>
          <w:sz w:val="28"/>
        </w:rPr>
      </w:pPr>
      <w:r>
        <w:rPr>
          <w:b/>
          <w:sz w:val="28"/>
        </w:rPr>
        <w:t xml:space="preserve">Under siste besøk fra Skottland </w:t>
      </w:r>
      <w:r w:rsidR="006F0D8A">
        <w:rPr>
          <w:b/>
          <w:sz w:val="28"/>
        </w:rPr>
        <w:t xml:space="preserve">bodde Mary og </w:t>
      </w:r>
      <w:proofErr w:type="spellStart"/>
      <w:r w:rsidR="006F0D8A">
        <w:rPr>
          <w:b/>
          <w:sz w:val="28"/>
        </w:rPr>
        <w:t>Tebay</w:t>
      </w:r>
      <w:proofErr w:type="spellEnd"/>
      <w:r w:rsidR="006F0D8A">
        <w:rPr>
          <w:b/>
          <w:sz w:val="28"/>
        </w:rPr>
        <w:t>, med bakgrunn fra engelsk skolevesen fra Skottland, hos Solfrid Våset og Ottar Weel, som hadde positive opplevelser fra forskjellige ungdomsutvekslinger. Disse startet samtaler om at vi måtte prøve å skape et prosjekt i beste «</w:t>
      </w:r>
      <w:proofErr w:type="spellStart"/>
      <w:r w:rsidR="006F0D8A">
        <w:rPr>
          <w:b/>
          <w:sz w:val="28"/>
        </w:rPr>
        <w:t>Rotaryånd</w:t>
      </w:r>
      <w:proofErr w:type="spellEnd"/>
      <w:r w:rsidR="006F0D8A">
        <w:rPr>
          <w:b/>
          <w:sz w:val="28"/>
        </w:rPr>
        <w:t>» som en effekt av utvekslingen mellom klubbene.</w:t>
      </w:r>
    </w:p>
    <w:p w:rsidR="006F0D8A" w:rsidRDefault="006F0D8A" w:rsidP="00EE35B5">
      <w:pPr>
        <w:rPr>
          <w:b/>
          <w:sz w:val="28"/>
        </w:rPr>
      </w:pPr>
      <w:r>
        <w:rPr>
          <w:b/>
          <w:sz w:val="28"/>
        </w:rPr>
        <w:t>Kontakten ble deretter opprettet mellom rektorene på Gudeberg Ungdomsskole</w:t>
      </w:r>
      <w:r w:rsidR="00DA3966">
        <w:rPr>
          <w:b/>
          <w:sz w:val="28"/>
        </w:rPr>
        <w:t xml:space="preserve"> ved Tor Ivar Strand og rektor ved </w:t>
      </w:r>
      <w:proofErr w:type="spellStart"/>
      <w:r w:rsidR="00DA3966">
        <w:rPr>
          <w:b/>
          <w:sz w:val="28"/>
        </w:rPr>
        <w:t>Kirkcudbright</w:t>
      </w:r>
      <w:proofErr w:type="spellEnd"/>
      <w:r w:rsidR="00DA3966">
        <w:rPr>
          <w:b/>
          <w:sz w:val="28"/>
        </w:rPr>
        <w:t xml:space="preserve"> </w:t>
      </w:r>
      <w:proofErr w:type="spellStart"/>
      <w:r w:rsidR="00DA3966">
        <w:rPr>
          <w:b/>
          <w:sz w:val="28"/>
        </w:rPr>
        <w:t>Publich</w:t>
      </w:r>
      <w:proofErr w:type="spellEnd"/>
      <w:r w:rsidR="00DA3966">
        <w:rPr>
          <w:b/>
          <w:sz w:val="28"/>
        </w:rPr>
        <w:t xml:space="preserve"> School.</w:t>
      </w:r>
    </w:p>
    <w:p w:rsidR="003B64E1" w:rsidRDefault="006F0D8A" w:rsidP="00156741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DA3966">
        <w:rPr>
          <w:b/>
          <w:sz w:val="28"/>
        </w:rPr>
        <w:t>Rammene for utvekslingen er som følger:</w:t>
      </w:r>
    </w:p>
    <w:p w:rsidR="009678A7" w:rsidRDefault="00DA3966" w:rsidP="009678A7">
      <w:pPr>
        <w:pStyle w:val="Listeavsnitt"/>
        <w:numPr>
          <w:ilvl w:val="0"/>
          <w:numId w:val="1"/>
        </w:numPr>
        <w:ind w:left="567" w:hanging="283"/>
        <w:rPr>
          <w:b/>
          <w:sz w:val="28"/>
        </w:rPr>
      </w:pPr>
      <w:r w:rsidRPr="009678A7">
        <w:rPr>
          <w:b/>
          <w:sz w:val="28"/>
        </w:rPr>
        <w:t>Hovedideen er at utvekslingen skal være enkel å organ</w:t>
      </w:r>
      <w:r w:rsidR="009678A7">
        <w:rPr>
          <w:b/>
          <w:sz w:val="28"/>
        </w:rPr>
        <w:t>isere og «billig å finansiere».</w:t>
      </w:r>
    </w:p>
    <w:p w:rsidR="009678A7" w:rsidRDefault="00DA3966" w:rsidP="009678A7">
      <w:pPr>
        <w:pStyle w:val="Listeavsnitt"/>
        <w:numPr>
          <w:ilvl w:val="0"/>
          <w:numId w:val="1"/>
        </w:numPr>
        <w:ind w:left="567" w:hanging="283"/>
        <w:rPr>
          <w:b/>
          <w:sz w:val="28"/>
        </w:rPr>
      </w:pPr>
      <w:r w:rsidRPr="009678A7">
        <w:rPr>
          <w:b/>
          <w:sz w:val="28"/>
        </w:rPr>
        <w:t>Tre ungdommer deltar per utveksling</w:t>
      </w:r>
      <w:r w:rsidR="00F1715A" w:rsidRPr="009678A7">
        <w:rPr>
          <w:b/>
          <w:sz w:val="28"/>
        </w:rPr>
        <w:t xml:space="preserve"> over ca. 10 dager</w:t>
      </w:r>
      <w:r w:rsidRPr="009678A7">
        <w:rPr>
          <w:b/>
          <w:sz w:val="28"/>
        </w:rPr>
        <w:t>.</w:t>
      </w:r>
    </w:p>
    <w:p w:rsidR="009678A7" w:rsidRDefault="00DA3966" w:rsidP="009678A7">
      <w:pPr>
        <w:pStyle w:val="Listeavsnitt"/>
        <w:numPr>
          <w:ilvl w:val="0"/>
          <w:numId w:val="1"/>
        </w:numPr>
        <w:ind w:left="567" w:hanging="283"/>
        <w:rPr>
          <w:b/>
          <w:sz w:val="28"/>
        </w:rPr>
      </w:pPr>
      <w:r w:rsidRPr="009678A7">
        <w:rPr>
          <w:b/>
          <w:sz w:val="28"/>
        </w:rPr>
        <w:t>Foreldre til studenter som deltar er vertskap ved gjenvisitt.</w:t>
      </w:r>
    </w:p>
    <w:p w:rsidR="009678A7" w:rsidRDefault="00DA3966" w:rsidP="009678A7">
      <w:pPr>
        <w:pStyle w:val="Listeavsnitt"/>
        <w:numPr>
          <w:ilvl w:val="0"/>
          <w:numId w:val="1"/>
        </w:numPr>
        <w:ind w:left="567" w:hanging="283"/>
        <w:rPr>
          <w:b/>
          <w:sz w:val="28"/>
        </w:rPr>
      </w:pPr>
      <w:r w:rsidRPr="009678A7">
        <w:rPr>
          <w:b/>
          <w:sz w:val="28"/>
        </w:rPr>
        <w:t>Rotaryklubbene er initiativtagere og betaler for reisen</w:t>
      </w:r>
      <w:r w:rsidR="00F1715A" w:rsidRPr="009678A7">
        <w:rPr>
          <w:b/>
          <w:sz w:val="28"/>
        </w:rPr>
        <w:t xml:space="preserve"> inklusive noe lommepenger</w:t>
      </w:r>
      <w:r w:rsidRPr="009678A7">
        <w:rPr>
          <w:b/>
          <w:sz w:val="28"/>
        </w:rPr>
        <w:t>, mens skolene bestemmer</w:t>
      </w:r>
      <w:r w:rsidR="00F1715A" w:rsidRPr="009678A7">
        <w:rPr>
          <w:b/>
          <w:sz w:val="28"/>
        </w:rPr>
        <w:t xml:space="preserve"> </w:t>
      </w:r>
      <w:r w:rsidRPr="009678A7">
        <w:rPr>
          <w:b/>
          <w:sz w:val="28"/>
        </w:rPr>
        <w:t>tidspunkt, velger ut elever, og deltar trolig på første utveksling.</w:t>
      </w:r>
    </w:p>
    <w:p w:rsidR="00F1715A" w:rsidRPr="009678A7" w:rsidRDefault="00F1715A" w:rsidP="009678A7">
      <w:pPr>
        <w:pStyle w:val="Listeavsnitt"/>
        <w:numPr>
          <w:ilvl w:val="0"/>
          <w:numId w:val="1"/>
        </w:numPr>
        <w:ind w:left="567" w:hanging="283"/>
        <w:rPr>
          <w:b/>
          <w:sz w:val="28"/>
        </w:rPr>
      </w:pPr>
      <w:r w:rsidRPr="009678A7">
        <w:rPr>
          <w:b/>
          <w:sz w:val="28"/>
        </w:rPr>
        <w:t>Tidspunktene for utvekslingene vil legges til høst-, vinter-, eller påskeferier.</w:t>
      </w:r>
    </w:p>
    <w:p w:rsidR="00ED288A" w:rsidRDefault="00F1715A" w:rsidP="00EE35B5">
      <w:pPr>
        <w:jc w:val="both"/>
        <w:rPr>
          <w:b/>
          <w:sz w:val="28"/>
        </w:rPr>
      </w:pPr>
      <w:r>
        <w:rPr>
          <w:b/>
          <w:sz w:val="28"/>
        </w:rPr>
        <w:t>De tre første som velges ut fra de to land, blir å betrakte som utvekslings</w:t>
      </w:r>
      <w:r w:rsidR="00EE35B5">
        <w:rPr>
          <w:b/>
          <w:sz w:val="28"/>
        </w:rPr>
        <w:t>-</w:t>
      </w:r>
      <w:r>
        <w:rPr>
          <w:b/>
          <w:sz w:val="28"/>
        </w:rPr>
        <w:t>amba</w:t>
      </w:r>
      <w:r w:rsidR="00ED288A">
        <w:rPr>
          <w:b/>
          <w:sz w:val="28"/>
        </w:rPr>
        <w:t>s</w:t>
      </w:r>
      <w:r>
        <w:rPr>
          <w:b/>
          <w:sz w:val="28"/>
        </w:rPr>
        <w:t>sadører</w:t>
      </w:r>
      <w:r w:rsidR="00ED288A">
        <w:rPr>
          <w:b/>
          <w:sz w:val="28"/>
        </w:rPr>
        <w:t>, og det bør derfor tillegges stor vekt på å finne de «rette» studentene, og selvfølgelig av begge kjønn.</w:t>
      </w:r>
      <w:bookmarkStart w:id="0" w:name="_GoBack"/>
      <w:bookmarkEnd w:id="0"/>
    </w:p>
    <w:p w:rsidR="003B64E1" w:rsidRDefault="00ED288A" w:rsidP="00EE35B5">
      <w:pPr>
        <w:jc w:val="both"/>
        <w:rPr>
          <w:b/>
          <w:sz w:val="28"/>
        </w:rPr>
      </w:pPr>
      <w:r>
        <w:rPr>
          <w:b/>
          <w:sz w:val="28"/>
        </w:rPr>
        <w:t xml:space="preserve">Ved oppstart av prosjektet vil det trolig være naturlig at også en </w:t>
      </w:r>
      <w:proofErr w:type="spellStart"/>
      <w:r>
        <w:rPr>
          <w:b/>
          <w:sz w:val="28"/>
        </w:rPr>
        <w:t>rotaryaner</w:t>
      </w:r>
      <w:proofErr w:type="spellEnd"/>
      <w:r>
        <w:rPr>
          <w:b/>
          <w:sz w:val="28"/>
        </w:rPr>
        <w:t xml:space="preserve"> fra hver klubb deltar</w:t>
      </w:r>
    </w:p>
    <w:p w:rsidR="00B0053F" w:rsidRDefault="00B0053F" w:rsidP="00EE35B5">
      <w:pPr>
        <w:jc w:val="both"/>
        <w:rPr>
          <w:b/>
          <w:sz w:val="28"/>
        </w:rPr>
      </w:pPr>
      <w:r>
        <w:rPr>
          <w:b/>
          <w:sz w:val="28"/>
        </w:rPr>
        <w:t xml:space="preserve">Ledelsen ved skolen i Skottland og Gudeberg Ungdomsskole har også foreslått </w:t>
      </w:r>
      <w:r w:rsidR="006930CE">
        <w:rPr>
          <w:b/>
          <w:sz w:val="28"/>
        </w:rPr>
        <w:t xml:space="preserve">læreplan og </w:t>
      </w:r>
      <w:r>
        <w:rPr>
          <w:b/>
          <w:sz w:val="28"/>
        </w:rPr>
        <w:t>lærerutveksling for å trekke på erfaringer fra skolesystemene.</w:t>
      </w:r>
    </w:p>
    <w:p w:rsidR="006930CE" w:rsidRDefault="006930CE" w:rsidP="00EE35B5">
      <w:pPr>
        <w:jc w:val="both"/>
        <w:rPr>
          <w:b/>
          <w:sz w:val="28"/>
        </w:rPr>
      </w:pPr>
      <w:r>
        <w:rPr>
          <w:b/>
          <w:sz w:val="28"/>
        </w:rPr>
        <w:t xml:space="preserve">Et felles </w:t>
      </w:r>
      <w:r w:rsidR="00BA6D05">
        <w:rPr>
          <w:b/>
          <w:sz w:val="28"/>
        </w:rPr>
        <w:t>anti</w:t>
      </w:r>
      <w:r>
        <w:rPr>
          <w:b/>
          <w:sz w:val="28"/>
        </w:rPr>
        <w:t>mobbeprosjekt er også under planlegging.</w:t>
      </w:r>
    </w:p>
    <w:p w:rsidR="00B0053F" w:rsidRDefault="00B0053F" w:rsidP="00156741">
      <w:pPr>
        <w:jc w:val="both"/>
        <w:rPr>
          <w:b/>
          <w:sz w:val="28"/>
        </w:rPr>
      </w:pPr>
    </w:p>
    <w:p w:rsidR="00156741" w:rsidRPr="00156741" w:rsidRDefault="00B0053F" w:rsidP="009F06BC">
      <w:pPr>
        <w:rPr>
          <w:b/>
          <w:sz w:val="28"/>
        </w:rPr>
      </w:pPr>
      <w:proofErr w:type="spellStart"/>
      <w:r>
        <w:rPr>
          <w:b/>
          <w:sz w:val="28"/>
        </w:rPr>
        <w:t>Webbadr</w:t>
      </w:r>
      <w:r w:rsidR="006930CE">
        <w:rPr>
          <w:b/>
          <w:sz w:val="28"/>
        </w:rPr>
        <w:t>esse</w:t>
      </w:r>
      <w:proofErr w:type="spellEnd"/>
      <w:r>
        <w:rPr>
          <w:b/>
          <w:sz w:val="28"/>
        </w:rPr>
        <w:t xml:space="preserve"> Gamlebyen </w:t>
      </w:r>
      <w:proofErr w:type="gramStart"/>
      <w:r>
        <w:rPr>
          <w:b/>
          <w:sz w:val="28"/>
        </w:rPr>
        <w:t xml:space="preserve">RK:   </w:t>
      </w:r>
      <w:proofErr w:type="gramEnd"/>
      <w:r w:rsidRPr="00B0053F">
        <w:rPr>
          <w:b/>
          <w:sz w:val="28"/>
        </w:rPr>
        <w:t>http://gamlebyenfredrikstad.rotary.no/</w:t>
      </w:r>
    </w:p>
    <w:sectPr w:rsidR="00156741" w:rsidRPr="00156741" w:rsidSect="009678A7">
      <w:pgSz w:w="11906" w:h="16838"/>
      <w:pgMar w:top="993" w:right="1417" w:bottom="851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C4E2D"/>
    <w:multiLevelType w:val="hybridMultilevel"/>
    <w:tmpl w:val="0B588BAE"/>
    <w:lvl w:ilvl="0" w:tplc="1AC8EA16"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C"/>
    <w:rsid w:val="0000644B"/>
    <w:rsid w:val="00054702"/>
    <w:rsid w:val="000847D3"/>
    <w:rsid w:val="00156741"/>
    <w:rsid w:val="001B78B5"/>
    <w:rsid w:val="003B64E1"/>
    <w:rsid w:val="004B7BA3"/>
    <w:rsid w:val="004F44D3"/>
    <w:rsid w:val="00585C7F"/>
    <w:rsid w:val="005F2551"/>
    <w:rsid w:val="006930CE"/>
    <w:rsid w:val="006F0D8A"/>
    <w:rsid w:val="008421B5"/>
    <w:rsid w:val="008B2FFE"/>
    <w:rsid w:val="008D0E36"/>
    <w:rsid w:val="00940FC1"/>
    <w:rsid w:val="009678A7"/>
    <w:rsid w:val="009F06BC"/>
    <w:rsid w:val="00B0053F"/>
    <w:rsid w:val="00BA6D05"/>
    <w:rsid w:val="00BB3A0C"/>
    <w:rsid w:val="00BD696A"/>
    <w:rsid w:val="00BF1BFC"/>
    <w:rsid w:val="00DA3966"/>
    <w:rsid w:val="00E067C8"/>
    <w:rsid w:val="00ED288A"/>
    <w:rsid w:val="00EE35B5"/>
    <w:rsid w:val="00F1715A"/>
    <w:rsid w:val="00F77877"/>
    <w:rsid w:val="00F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E3899-A69E-4479-BE8E-375A6C4E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B3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06B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6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Midtgaard</dc:creator>
  <cp:keywords/>
  <dc:description/>
  <cp:lastModifiedBy>Gerd Midtgaard</cp:lastModifiedBy>
  <cp:revision>4</cp:revision>
  <cp:lastPrinted>2016-09-08T11:19:00Z</cp:lastPrinted>
  <dcterms:created xsi:type="dcterms:W3CDTF">2016-09-11T22:01:00Z</dcterms:created>
  <dcterms:modified xsi:type="dcterms:W3CDTF">2016-09-13T15:56:00Z</dcterms:modified>
</cp:coreProperties>
</file>